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5901" w:rsidRPr="003E18B7" w:rsidRDefault="003E18B7" w:rsidP="007B5901">
      <w:pPr>
        <w:spacing w:after="0" w:line="240" w:lineRule="auto"/>
        <w:jc w:val="right"/>
        <w:rPr>
          <w:rFonts w:ascii="PT Astra Serif" w:hAnsi="PT Astra Serif" w:cs="Arial"/>
          <w:color w:val="000000" w:themeColor="text1"/>
          <w:sz w:val="28"/>
          <w:szCs w:val="28"/>
        </w:rPr>
      </w:pPr>
      <w:r w:rsidRPr="003E18B7">
        <w:rPr>
          <w:rFonts w:ascii="PT Astra Serif" w:hAnsi="PT Astra Serif" w:cs="Arial"/>
          <w:color w:val="000000" w:themeColor="text1"/>
          <w:sz w:val="28"/>
          <w:szCs w:val="28"/>
        </w:rPr>
        <w:t>Приложение</w:t>
      </w:r>
    </w:p>
    <w:p w:rsidR="007B5901" w:rsidRDefault="007B5901" w:rsidP="007B590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B5901" w:rsidRDefault="007B5901" w:rsidP="007B590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РАСПИСАНИЕ ЗАНЯТИЙ</w:t>
      </w:r>
    </w:p>
    <w:p w:rsidR="007B5901" w:rsidRDefault="007B5901" w:rsidP="007B590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рамках регионального проекта «Каникулы-онлайн»</w:t>
      </w:r>
    </w:p>
    <w:p w:rsidR="007B5901" w:rsidRDefault="007B5901" w:rsidP="007B590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образовательных организациях, подведомственных управлению образования администрации города Тулы,</w:t>
      </w:r>
    </w:p>
    <w:p w:rsidR="007B5901" w:rsidRDefault="007B5901" w:rsidP="007B590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период с </w:t>
      </w:r>
      <w:r w:rsidR="00F2474E">
        <w:rPr>
          <w:rFonts w:ascii="Times New Roman" w:hAnsi="Times New Roman" w:cs="Times New Roman"/>
          <w:sz w:val="24"/>
          <w:szCs w:val="24"/>
        </w:rPr>
        <w:t>26 мая</w:t>
      </w:r>
      <w:r>
        <w:rPr>
          <w:rFonts w:ascii="Times New Roman" w:hAnsi="Times New Roman" w:cs="Times New Roman"/>
          <w:sz w:val="24"/>
          <w:szCs w:val="24"/>
        </w:rPr>
        <w:t xml:space="preserve"> по 202</w:t>
      </w:r>
      <w:r w:rsidR="003E18B7">
        <w:rPr>
          <w:rFonts w:ascii="Times New Roman" w:hAnsi="Times New Roman" w:cs="Times New Roman"/>
          <w:sz w:val="24"/>
          <w:szCs w:val="24"/>
        </w:rPr>
        <w:t>5 года</w:t>
      </w:r>
    </w:p>
    <w:p w:rsidR="007B5901" w:rsidRDefault="007B5901" w:rsidP="007B59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163" w:type="dxa"/>
        <w:tblLook w:val="04A0" w:firstRow="1" w:lastRow="0" w:firstColumn="1" w:lastColumn="0" w:noHBand="0" w:noVBand="1"/>
      </w:tblPr>
      <w:tblGrid>
        <w:gridCol w:w="1937"/>
        <w:gridCol w:w="1405"/>
        <w:gridCol w:w="1406"/>
        <w:gridCol w:w="1302"/>
        <w:gridCol w:w="1765"/>
        <w:gridCol w:w="1676"/>
        <w:gridCol w:w="1649"/>
        <w:gridCol w:w="1785"/>
        <w:gridCol w:w="2238"/>
      </w:tblGrid>
      <w:tr w:rsidR="00F628F5" w:rsidTr="00A63BEB">
        <w:tc>
          <w:tcPr>
            <w:tcW w:w="1937" w:type="dxa"/>
            <w:vAlign w:val="center"/>
          </w:tcPr>
          <w:p w:rsidR="003E18B7" w:rsidRDefault="003E18B7" w:rsidP="003E1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1405" w:type="dxa"/>
            <w:vAlign w:val="center"/>
          </w:tcPr>
          <w:p w:rsidR="003E18B7" w:rsidRDefault="003E18B7" w:rsidP="003E1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1406" w:type="dxa"/>
            <w:vAlign w:val="center"/>
          </w:tcPr>
          <w:p w:rsidR="003E18B7" w:rsidRDefault="003E18B7" w:rsidP="003E1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 проведения</w:t>
            </w:r>
          </w:p>
        </w:tc>
        <w:tc>
          <w:tcPr>
            <w:tcW w:w="1302" w:type="dxa"/>
            <w:vAlign w:val="center"/>
          </w:tcPr>
          <w:p w:rsidR="003E18B7" w:rsidRDefault="003E18B7" w:rsidP="003E1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 целевой аудитории</w:t>
            </w:r>
          </w:p>
        </w:tc>
        <w:tc>
          <w:tcPr>
            <w:tcW w:w="1765" w:type="dxa"/>
            <w:vAlign w:val="center"/>
          </w:tcPr>
          <w:p w:rsidR="003E18B7" w:rsidRDefault="003E18B7" w:rsidP="003E1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1676" w:type="dxa"/>
            <w:vAlign w:val="center"/>
          </w:tcPr>
          <w:p w:rsidR="003E18B7" w:rsidRDefault="003E18B7" w:rsidP="003E1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Краткое описание</w:t>
            </w:r>
          </w:p>
        </w:tc>
        <w:tc>
          <w:tcPr>
            <w:tcW w:w="1649" w:type="dxa"/>
            <w:vAlign w:val="center"/>
          </w:tcPr>
          <w:p w:rsidR="003E18B7" w:rsidRDefault="003E18B7" w:rsidP="003E1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Необходимые материалы</w:t>
            </w:r>
          </w:p>
        </w:tc>
        <w:tc>
          <w:tcPr>
            <w:tcW w:w="1785" w:type="dxa"/>
            <w:vAlign w:val="center"/>
          </w:tcPr>
          <w:p w:rsidR="003E18B7" w:rsidRDefault="003E18B7" w:rsidP="003E1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педагога (полностью)</w:t>
            </w:r>
          </w:p>
        </w:tc>
        <w:tc>
          <w:tcPr>
            <w:tcW w:w="2238" w:type="dxa"/>
            <w:vAlign w:val="center"/>
          </w:tcPr>
          <w:p w:rsidR="003E18B7" w:rsidRDefault="003E18B7" w:rsidP="003E1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Активная ссылка доступа к мероприятию</w:t>
            </w:r>
          </w:p>
        </w:tc>
      </w:tr>
      <w:tr w:rsidR="00F628F5" w:rsidTr="00A63BEB">
        <w:tc>
          <w:tcPr>
            <w:tcW w:w="1937" w:type="dxa"/>
          </w:tcPr>
          <w:p w:rsidR="00F628F5" w:rsidRPr="00A63BEB" w:rsidRDefault="00F628F5" w:rsidP="003E18B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63BE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МБОУ ЦО № 49</w:t>
            </w:r>
          </w:p>
        </w:tc>
        <w:tc>
          <w:tcPr>
            <w:tcW w:w="1405" w:type="dxa"/>
          </w:tcPr>
          <w:p w:rsidR="00F628F5" w:rsidRPr="00A63BEB" w:rsidRDefault="00F628F5" w:rsidP="003E18B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63BE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26.05.2025</w:t>
            </w:r>
          </w:p>
        </w:tc>
        <w:tc>
          <w:tcPr>
            <w:tcW w:w="1406" w:type="dxa"/>
          </w:tcPr>
          <w:p w:rsidR="00F628F5" w:rsidRPr="00A63BEB" w:rsidRDefault="00F628F5" w:rsidP="003E18B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63BE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10.00</w:t>
            </w:r>
          </w:p>
        </w:tc>
        <w:tc>
          <w:tcPr>
            <w:tcW w:w="1302" w:type="dxa"/>
          </w:tcPr>
          <w:p w:rsidR="00F628F5" w:rsidRPr="00A63BEB" w:rsidRDefault="00F628F5" w:rsidP="003E18B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63BE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7+</w:t>
            </w:r>
          </w:p>
        </w:tc>
        <w:tc>
          <w:tcPr>
            <w:tcW w:w="1765" w:type="dxa"/>
          </w:tcPr>
          <w:p w:rsidR="00F628F5" w:rsidRPr="00A63BEB" w:rsidRDefault="00F628F5" w:rsidP="003E18B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63BE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Интерактивная сказка « «В поисках Матрёшки»</w:t>
            </w:r>
          </w:p>
        </w:tc>
        <w:tc>
          <w:tcPr>
            <w:tcW w:w="1676" w:type="dxa"/>
          </w:tcPr>
          <w:p w:rsidR="00F628F5" w:rsidRPr="00A63BEB" w:rsidRDefault="00F628F5" w:rsidP="003E18B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63BE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Музыкальный спектакль</w:t>
            </w:r>
          </w:p>
        </w:tc>
        <w:tc>
          <w:tcPr>
            <w:tcW w:w="1649" w:type="dxa"/>
          </w:tcPr>
          <w:p w:rsidR="00F628F5" w:rsidRPr="00A63BEB" w:rsidRDefault="00A63BEB" w:rsidP="003E18B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785" w:type="dxa"/>
          </w:tcPr>
          <w:p w:rsidR="00F628F5" w:rsidRPr="00A63BEB" w:rsidRDefault="00A63BEB" w:rsidP="003E18B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Ханыкова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Ангелина Вячесла</w:t>
            </w:r>
            <w:r w:rsidR="00F628F5" w:rsidRPr="00A63BE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вовна</w:t>
            </w:r>
          </w:p>
        </w:tc>
        <w:tc>
          <w:tcPr>
            <w:tcW w:w="2238" w:type="dxa"/>
          </w:tcPr>
          <w:p w:rsidR="00F628F5" w:rsidRPr="00A63BEB" w:rsidRDefault="00F628F5" w:rsidP="003E18B7">
            <w:pPr>
              <w:widowControl w:val="0"/>
              <w:jc w:val="center"/>
              <w:rPr>
                <w:rStyle w:val="a4"/>
                <w:rFonts w:eastAsiaTheme="minorHAnsi"/>
                <w:color w:val="auto"/>
                <w:sz w:val="24"/>
                <w:szCs w:val="24"/>
                <w:lang w:eastAsia="zh-CN"/>
              </w:rPr>
            </w:pPr>
          </w:p>
        </w:tc>
      </w:tr>
      <w:tr w:rsidR="00A63BEB" w:rsidTr="00A63BEB">
        <w:tc>
          <w:tcPr>
            <w:tcW w:w="1937" w:type="dxa"/>
          </w:tcPr>
          <w:p w:rsidR="00A63BEB" w:rsidRPr="00A63BEB" w:rsidRDefault="00A63BEB" w:rsidP="00A63BE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63BE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МБОУ ЦО № 49</w:t>
            </w:r>
          </w:p>
        </w:tc>
        <w:tc>
          <w:tcPr>
            <w:tcW w:w="1405" w:type="dxa"/>
          </w:tcPr>
          <w:p w:rsidR="00A63BEB" w:rsidRPr="00A63BEB" w:rsidRDefault="00A63BEB" w:rsidP="00A63BE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63BE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26.05.2025</w:t>
            </w:r>
          </w:p>
        </w:tc>
        <w:tc>
          <w:tcPr>
            <w:tcW w:w="1406" w:type="dxa"/>
          </w:tcPr>
          <w:p w:rsidR="00A63BEB" w:rsidRPr="00A63BEB" w:rsidRDefault="00A63BEB" w:rsidP="00A63BE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63BE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10.00</w:t>
            </w:r>
          </w:p>
        </w:tc>
        <w:tc>
          <w:tcPr>
            <w:tcW w:w="1302" w:type="dxa"/>
          </w:tcPr>
          <w:p w:rsidR="00A63BEB" w:rsidRPr="00A63BEB" w:rsidRDefault="00A63BEB" w:rsidP="00A63BE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63BE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7+</w:t>
            </w:r>
          </w:p>
        </w:tc>
        <w:tc>
          <w:tcPr>
            <w:tcW w:w="1765" w:type="dxa"/>
          </w:tcPr>
          <w:p w:rsidR="00A63BEB" w:rsidRPr="00A63BEB" w:rsidRDefault="00A63BEB" w:rsidP="00A63BE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63BE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Арт-пространство «Будущий художник»(</w:t>
            </w:r>
          </w:p>
        </w:tc>
        <w:tc>
          <w:tcPr>
            <w:tcW w:w="1676" w:type="dxa"/>
          </w:tcPr>
          <w:p w:rsidR="00A63BEB" w:rsidRPr="00A63BEB" w:rsidRDefault="00A63BEB" w:rsidP="00A63BE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63BE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Рисунки на асфальте</w:t>
            </w:r>
          </w:p>
        </w:tc>
        <w:tc>
          <w:tcPr>
            <w:tcW w:w="1649" w:type="dxa"/>
          </w:tcPr>
          <w:p w:rsidR="00A63BEB" w:rsidRPr="00A63BEB" w:rsidRDefault="00A63BEB" w:rsidP="00A63BE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Цветные мелки</w:t>
            </w:r>
          </w:p>
        </w:tc>
        <w:tc>
          <w:tcPr>
            <w:tcW w:w="1785" w:type="dxa"/>
          </w:tcPr>
          <w:p w:rsidR="00A63BEB" w:rsidRPr="00A63BEB" w:rsidRDefault="00A63BEB" w:rsidP="00A63BE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Волхонская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Полина Александровна</w:t>
            </w:r>
          </w:p>
        </w:tc>
        <w:tc>
          <w:tcPr>
            <w:tcW w:w="2238" w:type="dxa"/>
          </w:tcPr>
          <w:p w:rsidR="00A63BEB" w:rsidRPr="00A63BEB" w:rsidRDefault="00A63BEB" w:rsidP="00A63BEB">
            <w:pPr>
              <w:widowControl w:val="0"/>
              <w:jc w:val="center"/>
              <w:rPr>
                <w:rStyle w:val="a4"/>
                <w:rFonts w:eastAsiaTheme="minorHAnsi"/>
                <w:color w:val="auto"/>
                <w:sz w:val="24"/>
                <w:szCs w:val="24"/>
                <w:lang w:eastAsia="zh-CN"/>
              </w:rPr>
            </w:pPr>
          </w:p>
        </w:tc>
      </w:tr>
      <w:tr w:rsidR="00A63BEB" w:rsidTr="00A63BEB">
        <w:tc>
          <w:tcPr>
            <w:tcW w:w="1937" w:type="dxa"/>
          </w:tcPr>
          <w:p w:rsidR="00A63BEB" w:rsidRPr="00A63BEB" w:rsidRDefault="00A63BEB" w:rsidP="00A63BE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63BE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МБОУ ЦО № 49</w:t>
            </w:r>
          </w:p>
        </w:tc>
        <w:tc>
          <w:tcPr>
            <w:tcW w:w="1405" w:type="dxa"/>
          </w:tcPr>
          <w:p w:rsidR="00A63BEB" w:rsidRPr="00A63BEB" w:rsidRDefault="00A63BEB" w:rsidP="00A63BE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63BE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28.05.2025</w:t>
            </w:r>
          </w:p>
        </w:tc>
        <w:tc>
          <w:tcPr>
            <w:tcW w:w="1406" w:type="dxa"/>
          </w:tcPr>
          <w:p w:rsidR="00A63BEB" w:rsidRPr="00A63BEB" w:rsidRDefault="00A63BEB" w:rsidP="00A63BE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63BE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10.00</w:t>
            </w:r>
          </w:p>
        </w:tc>
        <w:tc>
          <w:tcPr>
            <w:tcW w:w="1302" w:type="dxa"/>
          </w:tcPr>
          <w:p w:rsidR="00A63BEB" w:rsidRPr="00A63BEB" w:rsidRDefault="00A63BEB" w:rsidP="00A63BE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63BE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7+</w:t>
            </w:r>
          </w:p>
        </w:tc>
        <w:tc>
          <w:tcPr>
            <w:tcW w:w="1765" w:type="dxa"/>
          </w:tcPr>
          <w:p w:rsidR="00A63BEB" w:rsidRPr="00A63BEB" w:rsidRDefault="00A63BEB" w:rsidP="00A63BE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63BE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Спартакиада «Весёлые старты»</w:t>
            </w:r>
          </w:p>
        </w:tc>
        <w:tc>
          <w:tcPr>
            <w:tcW w:w="1676" w:type="dxa"/>
          </w:tcPr>
          <w:p w:rsidR="00A63BEB" w:rsidRPr="00A63BEB" w:rsidRDefault="00A63BEB" w:rsidP="00A63BE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63BE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Спортивные игры</w:t>
            </w:r>
          </w:p>
        </w:tc>
        <w:tc>
          <w:tcPr>
            <w:tcW w:w="1649" w:type="dxa"/>
          </w:tcPr>
          <w:p w:rsidR="00A63BEB" w:rsidRPr="00A63BEB" w:rsidRDefault="00A63BEB" w:rsidP="00A63BE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63BE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Спорти</w:t>
            </w:r>
            <w:r w:rsidRPr="00A63BE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</w:t>
            </w:r>
            <w:r w:rsidRPr="00A63BE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</w:t>
            </w:r>
            <w:r w:rsidRPr="00A63BE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ая форма, обувь</w:t>
            </w:r>
          </w:p>
        </w:tc>
        <w:tc>
          <w:tcPr>
            <w:tcW w:w="1785" w:type="dxa"/>
          </w:tcPr>
          <w:p w:rsidR="00A63BEB" w:rsidRPr="00A63BEB" w:rsidRDefault="00A63BEB" w:rsidP="00A63BE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Савельева О</w:t>
            </w:r>
            <w:r w:rsidRPr="00A63BE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ксана Алексеевна</w:t>
            </w:r>
          </w:p>
        </w:tc>
        <w:tc>
          <w:tcPr>
            <w:tcW w:w="2238" w:type="dxa"/>
          </w:tcPr>
          <w:p w:rsidR="00A63BEB" w:rsidRPr="00A63BEB" w:rsidRDefault="00A63BEB" w:rsidP="00A63BEB">
            <w:pPr>
              <w:widowControl w:val="0"/>
              <w:jc w:val="center"/>
              <w:rPr>
                <w:rStyle w:val="a4"/>
                <w:rFonts w:eastAsiaTheme="minorHAnsi"/>
                <w:color w:val="auto"/>
                <w:sz w:val="24"/>
                <w:szCs w:val="24"/>
                <w:lang w:eastAsia="zh-CN"/>
              </w:rPr>
            </w:pPr>
          </w:p>
        </w:tc>
      </w:tr>
      <w:tr w:rsidR="00A63BEB" w:rsidTr="00A63BEB">
        <w:tc>
          <w:tcPr>
            <w:tcW w:w="1937" w:type="dxa"/>
          </w:tcPr>
          <w:p w:rsidR="00A63BEB" w:rsidRPr="00A63BEB" w:rsidRDefault="00A63BEB" w:rsidP="00A63BE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63BE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МБОУ ЦО № 49</w:t>
            </w:r>
          </w:p>
        </w:tc>
        <w:tc>
          <w:tcPr>
            <w:tcW w:w="1405" w:type="dxa"/>
          </w:tcPr>
          <w:p w:rsidR="00A63BEB" w:rsidRPr="00A63BEB" w:rsidRDefault="00A63BEB" w:rsidP="00A63BE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63BE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29.05.2025</w:t>
            </w:r>
          </w:p>
        </w:tc>
        <w:tc>
          <w:tcPr>
            <w:tcW w:w="1406" w:type="dxa"/>
          </w:tcPr>
          <w:p w:rsidR="00A63BEB" w:rsidRPr="00A63BEB" w:rsidRDefault="00A63BEB" w:rsidP="00A63BE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63BE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10.00</w:t>
            </w:r>
          </w:p>
        </w:tc>
        <w:tc>
          <w:tcPr>
            <w:tcW w:w="1302" w:type="dxa"/>
          </w:tcPr>
          <w:p w:rsidR="00A63BEB" w:rsidRPr="00A63BEB" w:rsidRDefault="00A63BEB" w:rsidP="00A63BE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63BE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7+</w:t>
            </w:r>
          </w:p>
        </w:tc>
        <w:tc>
          <w:tcPr>
            <w:tcW w:w="1765" w:type="dxa"/>
          </w:tcPr>
          <w:p w:rsidR="00A63BEB" w:rsidRPr="00A63BEB" w:rsidRDefault="00A63BEB" w:rsidP="00A63BE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63BE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Игровая программа «Музыкальное путешествие»</w:t>
            </w:r>
          </w:p>
        </w:tc>
        <w:tc>
          <w:tcPr>
            <w:tcW w:w="1676" w:type="dxa"/>
          </w:tcPr>
          <w:p w:rsidR="00A63BEB" w:rsidRPr="00A63BEB" w:rsidRDefault="00A63BEB" w:rsidP="00A63BE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Знакомство, исполнение песен разных лет</w:t>
            </w:r>
          </w:p>
        </w:tc>
        <w:tc>
          <w:tcPr>
            <w:tcW w:w="1649" w:type="dxa"/>
          </w:tcPr>
          <w:p w:rsidR="00A63BEB" w:rsidRPr="00A63BEB" w:rsidRDefault="00A63BEB" w:rsidP="00A63BE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785" w:type="dxa"/>
          </w:tcPr>
          <w:p w:rsidR="00A63BEB" w:rsidRPr="00A63BEB" w:rsidRDefault="00A63BEB" w:rsidP="00A63BE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A63BE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Ханыкова</w:t>
            </w:r>
            <w:proofErr w:type="spellEnd"/>
            <w:r w:rsidRPr="00A63BE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Ангелина Вячеславовна</w:t>
            </w:r>
            <w:bookmarkStart w:id="0" w:name="_GoBack"/>
            <w:bookmarkEnd w:id="0"/>
          </w:p>
        </w:tc>
        <w:tc>
          <w:tcPr>
            <w:tcW w:w="2238" w:type="dxa"/>
          </w:tcPr>
          <w:p w:rsidR="00A63BEB" w:rsidRPr="00A63BEB" w:rsidRDefault="00A63BEB" w:rsidP="00A63BEB">
            <w:pPr>
              <w:widowControl w:val="0"/>
              <w:jc w:val="center"/>
              <w:rPr>
                <w:rStyle w:val="a4"/>
                <w:rFonts w:eastAsiaTheme="minorHAnsi"/>
                <w:color w:val="auto"/>
                <w:sz w:val="24"/>
                <w:szCs w:val="24"/>
                <w:lang w:eastAsia="zh-CN"/>
              </w:rPr>
            </w:pPr>
          </w:p>
        </w:tc>
      </w:tr>
      <w:tr w:rsidR="00A63BEB" w:rsidTr="00A63BEB">
        <w:tc>
          <w:tcPr>
            <w:tcW w:w="1937" w:type="dxa"/>
          </w:tcPr>
          <w:p w:rsidR="00A63BEB" w:rsidRPr="00A63BEB" w:rsidRDefault="00A63BEB" w:rsidP="00A63BE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63BE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МБОУ ЦО № 49</w:t>
            </w:r>
          </w:p>
        </w:tc>
        <w:tc>
          <w:tcPr>
            <w:tcW w:w="1405" w:type="dxa"/>
          </w:tcPr>
          <w:p w:rsidR="00A63BEB" w:rsidRPr="00A63BEB" w:rsidRDefault="00A63BEB" w:rsidP="00A63BE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30.05.2025</w:t>
            </w:r>
          </w:p>
        </w:tc>
        <w:tc>
          <w:tcPr>
            <w:tcW w:w="1406" w:type="dxa"/>
          </w:tcPr>
          <w:p w:rsidR="00A63BEB" w:rsidRPr="00A63BEB" w:rsidRDefault="00A63BEB" w:rsidP="00A63BE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63BE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10.00</w:t>
            </w:r>
          </w:p>
        </w:tc>
        <w:tc>
          <w:tcPr>
            <w:tcW w:w="1302" w:type="dxa"/>
          </w:tcPr>
          <w:p w:rsidR="00A63BEB" w:rsidRPr="00A63BEB" w:rsidRDefault="00A63BEB" w:rsidP="00A63BE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63BE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7+</w:t>
            </w:r>
          </w:p>
        </w:tc>
        <w:tc>
          <w:tcPr>
            <w:tcW w:w="1765" w:type="dxa"/>
          </w:tcPr>
          <w:p w:rsidR="00A63BEB" w:rsidRPr="00A63BEB" w:rsidRDefault="00A63BEB" w:rsidP="00A63BE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63BE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Спортивные состязания ко Дню защиты детей</w:t>
            </w:r>
          </w:p>
        </w:tc>
        <w:tc>
          <w:tcPr>
            <w:tcW w:w="1676" w:type="dxa"/>
          </w:tcPr>
          <w:p w:rsidR="00A63BEB" w:rsidRPr="00A63BEB" w:rsidRDefault="00A63BEB" w:rsidP="00A63BE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63BE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Спортивные игры</w:t>
            </w:r>
          </w:p>
        </w:tc>
        <w:tc>
          <w:tcPr>
            <w:tcW w:w="1649" w:type="dxa"/>
          </w:tcPr>
          <w:p w:rsidR="00A63BEB" w:rsidRPr="00A63BEB" w:rsidRDefault="00A63BEB" w:rsidP="00A63BE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63BE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Спортивная форма, обувь</w:t>
            </w:r>
          </w:p>
        </w:tc>
        <w:tc>
          <w:tcPr>
            <w:tcW w:w="1785" w:type="dxa"/>
          </w:tcPr>
          <w:p w:rsidR="00A63BEB" w:rsidRPr="00A63BEB" w:rsidRDefault="00A63BEB" w:rsidP="00A63BE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Савельева О</w:t>
            </w:r>
            <w:r w:rsidRPr="00A63BE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ксана Алексеевна</w:t>
            </w:r>
          </w:p>
        </w:tc>
        <w:tc>
          <w:tcPr>
            <w:tcW w:w="2238" w:type="dxa"/>
          </w:tcPr>
          <w:p w:rsidR="00A63BEB" w:rsidRPr="00A63BEB" w:rsidRDefault="00A63BEB" w:rsidP="00A63BEB">
            <w:pPr>
              <w:widowControl w:val="0"/>
              <w:jc w:val="center"/>
              <w:rPr>
                <w:rStyle w:val="a4"/>
                <w:rFonts w:eastAsiaTheme="minorHAnsi"/>
                <w:color w:val="auto"/>
                <w:sz w:val="24"/>
                <w:szCs w:val="24"/>
                <w:lang w:eastAsia="zh-CN"/>
              </w:rPr>
            </w:pPr>
          </w:p>
        </w:tc>
      </w:tr>
    </w:tbl>
    <w:p w:rsidR="003E18B7" w:rsidRDefault="003E18B7" w:rsidP="007B59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18B7" w:rsidRDefault="003E18B7" w:rsidP="007B59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52F2" w:rsidRDefault="003752F2" w:rsidP="003752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52F2" w:rsidRPr="003752F2" w:rsidRDefault="003752F2" w:rsidP="003752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752F2" w:rsidRPr="003752F2" w:rsidSect="003752F2">
      <w:pgSz w:w="16838" w:h="11906" w:orient="landscape"/>
      <w:pgMar w:top="851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2F2"/>
    <w:rsid w:val="000443D9"/>
    <w:rsid w:val="000813B8"/>
    <w:rsid w:val="00114E39"/>
    <w:rsid w:val="00126A22"/>
    <w:rsid w:val="00182BBE"/>
    <w:rsid w:val="002675F9"/>
    <w:rsid w:val="00276846"/>
    <w:rsid w:val="00307A41"/>
    <w:rsid w:val="003752F2"/>
    <w:rsid w:val="003E18B7"/>
    <w:rsid w:val="003E776D"/>
    <w:rsid w:val="006046CF"/>
    <w:rsid w:val="00672500"/>
    <w:rsid w:val="007B1A94"/>
    <w:rsid w:val="007B5901"/>
    <w:rsid w:val="007B77B3"/>
    <w:rsid w:val="00897103"/>
    <w:rsid w:val="008A50D6"/>
    <w:rsid w:val="009C7607"/>
    <w:rsid w:val="009D2C82"/>
    <w:rsid w:val="009E445A"/>
    <w:rsid w:val="00A63BEB"/>
    <w:rsid w:val="00AC07CF"/>
    <w:rsid w:val="00BD101A"/>
    <w:rsid w:val="00BD5582"/>
    <w:rsid w:val="00BF4C04"/>
    <w:rsid w:val="00EA04B8"/>
    <w:rsid w:val="00EF6A3C"/>
    <w:rsid w:val="00F2474E"/>
    <w:rsid w:val="00F62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D4345"/>
  <w15:chartTrackingRefBased/>
  <w15:docId w15:val="{709B8276-D94D-4C42-A305-0A59AA60B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D101A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2">
    <w:name w:val="heading 2"/>
    <w:basedOn w:val="a"/>
    <w:next w:val="a"/>
    <w:link w:val="20"/>
    <w:qFormat/>
    <w:rsid w:val="00BD101A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36"/>
      <w:szCs w:val="24"/>
      <w:lang w:eastAsia="zh-CN"/>
    </w:rPr>
  </w:style>
  <w:style w:type="paragraph" w:styleId="3">
    <w:name w:val="heading 3"/>
    <w:basedOn w:val="a"/>
    <w:next w:val="a"/>
    <w:link w:val="30"/>
    <w:qFormat/>
    <w:rsid w:val="00BD101A"/>
    <w:pPr>
      <w:keepNext/>
      <w:numPr>
        <w:ilvl w:val="2"/>
        <w:numId w:val="1"/>
      </w:numPr>
      <w:suppressAutoHyphens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4">
    <w:name w:val="heading 4"/>
    <w:basedOn w:val="a"/>
    <w:next w:val="a"/>
    <w:link w:val="40"/>
    <w:qFormat/>
    <w:rsid w:val="00BD101A"/>
    <w:pPr>
      <w:keepNext/>
      <w:numPr>
        <w:ilvl w:val="3"/>
        <w:numId w:val="1"/>
      </w:numPr>
      <w:suppressAutoHyphens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 w:val="32"/>
      <w:szCs w:val="24"/>
      <w:lang w:eastAsia="zh-CN"/>
    </w:rPr>
  </w:style>
  <w:style w:type="paragraph" w:styleId="5">
    <w:name w:val="heading 5"/>
    <w:basedOn w:val="a"/>
    <w:next w:val="a"/>
    <w:link w:val="50"/>
    <w:qFormat/>
    <w:rsid w:val="00BD101A"/>
    <w:pPr>
      <w:keepNext/>
      <w:numPr>
        <w:ilvl w:val="4"/>
        <w:numId w:val="1"/>
      </w:numPr>
      <w:suppressAutoHyphens/>
      <w:spacing w:after="0" w:line="240" w:lineRule="auto"/>
      <w:outlineLvl w:val="4"/>
    </w:pPr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paragraph" w:styleId="6">
    <w:name w:val="heading 6"/>
    <w:basedOn w:val="a"/>
    <w:next w:val="a"/>
    <w:link w:val="60"/>
    <w:qFormat/>
    <w:rsid w:val="00BD101A"/>
    <w:pPr>
      <w:keepNext/>
      <w:numPr>
        <w:ilvl w:val="5"/>
        <w:numId w:val="1"/>
      </w:numPr>
      <w:suppressAutoHyphens/>
      <w:spacing w:after="0" w:line="240" w:lineRule="auto"/>
      <w:outlineLvl w:val="5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7">
    <w:name w:val="heading 7"/>
    <w:basedOn w:val="a"/>
    <w:next w:val="a"/>
    <w:link w:val="70"/>
    <w:qFormat/>
    <w:rsid w:val="00BD101A"/>
    <w:pPr>
      <w:keepNext/>
      <w:numPr>
        <w:ilvl w:val="6"/>
        <w:numId w:val="1"/>
      </w:numPr>
      <w:suppressAutoHyphens/>
      <w:spacing w:after="0" w:line="240" w:lineRule="auto"/>
      <w:outlineLvl w:val="6"/>
    </w:pPr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paragraph" w:styleId="8">
    <w:name w:val="heading 8"/>
    <w:basedOn w:val="a"/>
    <w:next w:val="a"/>
    <w:link w:val="80"/>
    <w:qFormat/>
    <w:rsid w:val="00BD101A"/>
    <w:pPr>
      <w:keepNext/>
      <w:numPr>
        <w:ilvl w:val="7"/>
        <w:numId w:val="1"/>
      </w:numPr>
      <w:suppressAutoHyphens/>
      <w:spacing w:after="0" w:line="240" w:lineRule="auto"/>
      <w:outlineLvl w:val="7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9">
    <w:name w:val="heading 9"/>
    <w:basedOn w:val="a"/>
    <w:next w:val="a"/>
    <w:link w:val="90"/>
    <w:qFormat/>
    <w:rsid w:val="00BD101A"/>
    <w:pPr>
      <w:keepNext/>
      <w:numPr>
        <w:ilvl w:val="8"/>
        <w:numId w:val="1"/>
      </w:numPr>
      <w:suppressAutoHyphens/>
      <w:spacing w:after="0" w:line="240" w:lineRule="auto"/>
      <w:outlineLvl w:val="8"/>
    </w:pPr>
    <w:rPr>
      <w:rFonts w:ascii="Times New Roman" w:eastAsia="Times New Roman" w:hAnsi="Times New Roman" w:cs="Times New Roman"/>
      <w:b/>
      <w:sz w:val="26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752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Гиперссылка1"/>
    <w:basedOn w:val="a"/>
    <w:link w:val="a4"/>
    <w:rsid w:val="00182BBE"/>
    <w:pPr>
      <w:spacing w:after="200" w:line="276" w:lineRule="auto"/>
    </w:pPr>
    <w:rPr>
      <w:rFonts w:ascii="Times New Roman" w:eastAsia="Times New Roman" w:hAnsi="Times New Roman" w:cs="Times New Roman"/>
      <w:color w:val="0000FF"/>
      <w:sz w:val="20"/>
      <w:szCs w:val="20"/>
      <w:u w:val="single"/>
      <w:lang w:eastAsia="ru-RU"/>
    </w:rPr>
  </w:style>
  <w:style w:type="character" w:styleId="a4">
    <w:name w:val="Hyperlink"/>
    <w:link w:val="11"/>
    <w:unhideWhenUsed/>
    <w:rsid w:val="00182BBE"/>
    <w:rPr>
      <w:rFonts w:ascii="Times New Roman" w:eastAsia="Times New Roman" w:hAnsi="Times New Roman" w:cs="Times New Roman"/>
      <w:color w:val="0000FF"/>
      <w:sz w:val="20"/>
      <w:szCs w:val="20"/>
      <w:u w:val="single"/>
      <w:lang w:eastAsia="ru-RU"/>
    </w:rPr>
  </w:style>
  <w:style w:type="character" w:customStyle="1" w:styleId="10">
    <w:name w:val="Заголовок 1 Знак"/>
    <w:basedOn w:val="a0"/>
    <w:link w:val="1"/>
    <w:rsid w:val="00BD101A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20">
    <w:name w:val="Заголовок 2 Знак"/>
    <w:basedOn w:val="a0"/>
    <w:link w:val="2"/>
    <w:rsid w:val="00BD101A"/>
    <w:rPr>
      <w:rFonts w:ascii="Times New Roman" w:eastAsia="Times New Roman" w:hAnsi="Times New Roman" w:cs="Times New Roman"/>
      <w:sz w:val="36"/>
      <w:szCs w:val="24"/>
      <w:lang w:eastAsia="zh-CN"/>
    </w:rPr>
  </w:style>
  <w:style w:type="character" w:customStyle="1" w:styleId="30">
    <w:name w:val="Заголовок 3 Знак"/>
    <w:basedOn w:val="a0"/>
    <w:link w:val="3"/>
    <w:rsid w:val="00BD101A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40">
    <w:name w:val="Заголовок 4 Знак"/>
    <w:basedOn w:val="a0"/>
    <w:link w:val="4"/>
    <w:rsid w:val="00BD101A"/>
    <w:rPr>
      <w:rFonts w:ascii="Times New Roman" w:eastAsia="Times New Roman" w:hAnsi="Times New Roman" w:cs="Times New Roman"/>
      <w:sz w:val="32"/>
      <w:szCs w:val="24"/>
      <w:lang w:eastAsia="zh-CN"/>
    </w:rPr>
  </w:style>
  <w:style w:type="character" w:customStyle="1" w:styleId="50">
    <w:name w:val="Заголовок 5 Знак"/>
    <w:basedOn w:val="a0"/>
    <w:link w:val="5"/>
    <w:rsid w:val="00BD101A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character" w:customStyle="1" w:styleId="60">
    <w:name w:val="Заголовок 6 Знак"/>
    <w:basedOn w:val="a0"/>
    <w:link w:val="6"/>
    <w:rsid w:val="00BD101A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70">
    <w:name w:val="Заголовок 7 Знак"/>
    <w:basedOn w:val="a0"/>
    <w:link w:val="7"/>
    <w:rsid w:val="00BD101A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character" w:customStyle="1" w:styleId="80">
    <w:name w:val="Заголовок 8 Знак"/>
    <w:basedOn w:val="a0"/>
    <w:link w:val="8"/>
    <w:rsid w:val="00BD101A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90">
    <w:name w:val="Заголовок 9 Знак"/>
    <w:basedOn w:val="a0"/>
    <w:link w:val="9"/>
    <w:rsid w:val="00BD101A"/>
    <w:rPr>
      <w:rFonts w:ascii="Times New Roman" w:eastAsia="Times New Roman" w:hAnsi="Times New Roman" w:cs="Times New Roman"/>
      <w:b/>
      <w:sz w:val="26"/>
      <w:szCs w:val="24"/>
      <w:lang w:eastAsia="zh-CN"/>
    </w:rPr>
  </w:style>
  <w:style w:type="paragraph" w:styleId="a5">
    <w:name w:val="List Paragraph"/>
    <w:basedOn w:val="a"/>
    <w:uiPriority w:val="34"/>
    <w:qFormat/>
    <w:rsid w:val="00BD101A"/>
    <w:pPr>
      <w:spacing w:after="0" w:line="240" w:lineRule="auto"/>
      <w:ind w:left="709"/>
      <w:contextualSpacing/>
      <w:jc w:val="both"/>
    </w:pPr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Sviridova</dc:creator>
  <cp:keywords/>
  <dc:description/>
  <cp:lastModifiedBy>Марина Макарова</cp:lastModifiedBy>
  <cp:revision>4</cp:revision>
  <dcterms:created xsi:type="dcterms:W3CDTF">2025-05-20T16:48:00Z</dcterms:created>
  <dcterms:modified xsi:type="dcterms:W3CDTF">2025-05-22T08:09:00Z</dcterms:modified>
</cp:coreProperties>
</file>